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9BE" w:rsidRPr="00FA29BE" w:rsidRDefault="00FA29BE" w:rsidP="00FA29B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FA29BE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DECRETO Nº 22.071, DE 10 DE NOVEMBRO DE 1932</w:t>
      </w:r>
    </w:p>
    <w:p w:rsidR="00FA29BE" w:rsidRPr="00FA29BE" w:rsidRDefault="00FA29BE" w:rsidP="00FA29B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A29BE">
        <w:rPr>
          <w:rFonts w:ascii="Arial" w:eastAsia="Times New Roman" w:hAnsi="Arial" w:cs="Arial"/>
          <w:sz w:val="20"/>
          <w:szCs w:val="20"/>
          <w:lang w:eastAsia="pt-BR"/>
        </w:rPr>
        <w:t>Aprova e manda executar o regulamento para o Serviço de Fazenda da Armada</w:t>
      </w:r>
    </w:p>
    <w:p w:rsidR="00FA29BE" w:rsidRPr="00FA29BE" w:rsidRDefault="00FA29BE" w:rsidP="00FA29B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FA29BE">
        <w:rPr>
          <w:rFonts w:ascii="Arial" w:eastAsia="Times New Roman" w:hAnsi="Arial" w:cs="Arial"/>
          <w:sz w:val="20"/>
          <w:szCs w:val="20"/>
          <w:lang w:eastAsia="pt-BR"/>
        </w:rPr>
        <w:t>RETIFICAÇÕES</w:t>
      </w:r>
    </w:p>
    <w:p w:rsidR="00FA29BE" w:rsidRPr="00FA29BE" w:rsidRDefault="00FA29BE" w:rsidP="00FA29B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A29BE">
        <w:rPr>
          <w:rFonts w:ascii="Arial" w:eastAsia="Times New Roman" w:hAnsi="Arial" w:cs="Arial"/>
          <w:sz w:val="20"/>
          <w:szCs w:val="20"/>
          <w:lang w:eastAsia="pt-BR"/>
        </w:rPr>
        <w:t xml:space="preserve">No regulamento a que se o decreto acima mencionado, além das retificações constantes do </w:t>
      </w:r>
      <w:proofErr w:type="spellStart"/>
      <w:r w:rsidRPr="00FA29BE">
        <w:rPr>
          <w:rFonts w:ascii="Arial" w:eastAsia="Times New Roman" w:hAnsi="Arial" w:cs="Arial"/>
          <w:sz w:val="20"/>
          <w:szCs w:val="20"/>
          <w:lang w:eastAsia="pt-BR"/>
        </w:rPr>
        <w:t>Diario</w:t>
      </w:r>
      <w:proofErr w:type="spellEnd"/>
      <w:r w:rsidRPr="00FA29BE">
        <w:rPr>
          <w:rFonts w:ascii="Arial" w:eastAsia="Times New Roman" w:hAnsi="Arial" w:cs="Arial"/>
          <w:sz w:val="20"/>
          <w:szCs w:val="20"/>
          <w:lang w:eastAsia="pt-BR"/>
        </w:rPr>
        <w:t xml:space="preserve"> Oficial de 15 e 21 de fevereiro último, devem ser observadas mais as seguintes:</w:t>
      </w:r>
    </w:p>
    <w:p w:rsidR="00FA29BE" w:rsidRPr="00FA29BE" w:rsidRDefault="00FA29BE" w:rsidP="00FA29B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A29BE">
        <w:rPr>
          <w:rFonts w:ascii="Arial" w:eastAsia="Times New Roman" w:hAnsi="Arial" w:cs="Arial"/>
          <w:sz w:val="20"/>
          <w:szCs w:val="20"/>
          <w:lang w:eastAsia="pt-BR"/>
        </w:rPr>
        <w:t xml:space="preserve">No item XI do art. 9º, em vez de - </w:t>
      </w:r>
      <w:proofErr w:type="gramStart"/>
      <w:r w:rsidRPr="00FA29BE">
        <w:rPr>
          <w:rFonts w:ascii="Arial" w:eastAsia="Times New Roman" w:hAnsi="Arial" w:cs="Arial"/>
          <w:sz w:val="20"/>
          <w:szCs w:val="20"/>
          <w:lang w:eastAsia="pt-BR"/>
        </w:rPr>
        <w:t>cujos nomes, nas folhas, esteja</w:t>
      </w:r>
      <w:proofErr w:type="gramEnd"/>
      <w:r w:rsidRPr="00FA29BE">
        <w:rPr>
          <w:rFonts w:ascii="Arial" w:eastAsia="Times New Roman" w:hAnsi="Arial" w:cs="Arial"/>
          <w:sz w:val="20"/>
          <w:szCs w:val="20"/>
          <w:lang w:eastAsia="pt-BR"/>
        </w:rPr>
        <w:t xml:space="preserve"> assinalado com a palavra - leia-se - cujos nomes, nas folhas, estejam assinalados com a palavra.</w:t>
      </w:r>
    </w:p>
    <w:p w:rsidR="00FA29BE" w:rsidRPr="00FA29BE" w:rsidRDefault="00FA29BE" w:rsidP="00FA29B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A29BE">
        <w:rPr>
          <w:rFonts w:ascii="Arial" w:eastAsia="Times New Roman" w:hAnsi="Arial" w:cs="Arial"/>
          <w:sz w:val="20"/>
          <w:szCs w:val="20"/>
          <w:lang w:eastAsia="pt-BR"/>
        </w:rPr>
        <w:t>No § 2º do art. 94, em vez de - Nos mesmos deverá ser especificado - leia-se - Nos mesmos deverão ser especificados.</w:t>
      </w:r>
    </w:p>
    <w:p w:rsidR="00FA29BE" w:rsidRPr="00FA29BE" w:rsidRDefault="00FA29BE" w:rsidP="00FA29B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  <w:r w:rsidRPr="00FA29BE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18/03/1933 </w:t>
      </w:r>
    </w:p>
    <w:p w:rsidR="0089186B" w:rsidRPr="00FA29BE" w:rsidRDefault="0089186B" w:rsidP="00865D72">
      <w:pPr>
        <w:rPr>
          <w:rFonts w:ascii="Arial" w:hAnsi="Arial" w:cs="Arial"/>
          <w:sz w:val="20"/>
          <w:szCs w:val="20"/>
        </w:rPr>
      </w:pPr>
    </w:p>
    <w:sectPr w:rsidR="0089186B" w:rsidRPr="00FA29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09"/>
    <w:rsid w:val="0007785A"/>
    <w:rsid w:val="00117309"/>
    <w:rsid w:val="001C5623"/>
    <w:rsid w:val="00865D72"/>
    <w:rsid w:val="0089186B"/>
    <w:rsid w:val="00FA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ACDD3-7005-44A8-89E2-58D1033F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173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730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17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0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Edvaldo Luiz da Silva</dc:creator>
  <cp:lastModifiedBy>Jussimara Campos Matsumoto Miranda</cp:lastModifiedBy>
  <cp:revision>3</cp:revision>
  <dcterms:created xsi:type="dcterms:W3CDTF">2019-07-30T21:47:00Z</dcterms:created>
  <dcterms:modified xsi:type="dcterms:W3CDTF">2019-08-30T17:45:00Z</dcterms:modified>
</cp:coreProperties>
</file>