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9B" w:rsidRPr="00704A9B" w:rsidRDefault="00704A9B" w:rsidP="00704A9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704A9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61.123, DE 1º DE AGOSTO DE </w:t>
      </w:r>
      <w:proofErr w:type="gramStart"/>
      <w:r w:rsidRPr="00704A9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 xml:space="preserve">Regulamenta a Lei nº 4944, de </w:t>
      </w:r>
      <w:proofErr w:type="gramStart"/>
      <w:r w:rsidRPr="00704A9B">
        <w:rPr>
          <w:rFonts w:ascii="Arial" w:eastAsia="Times New Roman" w:hAnsi="Arial" w:cs="Arial"/>
          <w:sz w:val="20"/>
          <w:szCs w:val="20"/>
          <w:lang w:eastAsia="pt-BR"/>
        </w:rPr>
        <w:t>6</w:t>
      </w:r>
      <w:proofErr w:type="gramEnd"/>
      <w:r w:rsidRPr="00704A9B">
        <w:rPr>
          <w:rFonts w:ascii="Arial" w:eastAsia="Times New Roman" w:hAnsi="Arial" w:cs="Arial"/>
          <w:sz w:val="20"/>
          <w:szCs w:val="20"/>
          <w:lang w:eastAsia="pt-BR"/>
        </w:rPr>
        <w:t xml:space="preserve"> de abril de 1966, que dispõe sobre a proteção a artistas produtores de fonogramas e organismos de radiodifusão. </w:t>
      </w:r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- Seção I - Parte I, de </w:t>
      </w:r>
      <w:proofErr w:type="gramStart"/>
      <w:r w:rsidRPr="00704A9B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704A9B">
        <w:rPr>
          <w:rFonts w:ascii="Arial" w:eastAsia="Times New Roman" w:hAnsi="Arial" w:cs="Arial"/>
          <w:sz w:val="20"/>
          <w:szCs w:val="20"/>
          <w:lang w:eastAsia="pt-BR"/>
        </w:rPr>
        <w:t xml:space="preserve"> de agosto de 1967).</w:t>
      </w:r>
    </w:p>
    <w:p w:rsidR="00704A9B" w:rsidRPr="00704A9B" w:rsidRDefault="00704A9B" w:rsidP="00704A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704A9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>Na página 8.171, 1ª coluna no artigo 17,</w:t>
      </w:r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>Onde se lê;</w:t>
      </w:r>
      <w:proofErr w:type="gramStart"/>
      <w:r w:rsidRPr="00704A9B">
        <w:rPr>
          <w:rFonts w:ascii="Arial" w:eastAsia="Times New Roman" w:hAnsi="Arial" w:cs="Arial"/>
          <w:sz w:val="20"/>
          <w:szCs w:val="20"/>
          <w:lang w:eastAsia="pt-BR"/>
        </w:rPr>
        <w:t>.....</w:t>
      </w:r>
      <w:proofErr w:type="gramEnd"/>
      <w:r w:rsidRPr="00704A9B">
        <w:rPr>
          <w:rFonts w:ascii="Arial" w:eastAsia="Times New Roman" w:hAnsi="Arial" w:cs="Arial"/>
          <w:sz w:val="20"/>
          <w:szCs w:val="20"/>
          <w:lang w:eastAsia="pt-BR"/>
        </w:rPr>
        <w:t xml:space="preserve">acompanhá-los a relação </w:t>
      </w:r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704A9B">
        <w:rPr>
          <w:rFonts w:ascii="Arial" w:eastAsia="Times New Roman" w:hAnsi="Arial" w:cs="Arial"/>
          <w:sz w:val="20"/>
          <w:szCs w:val="20"/>
          <w:lang w:eastAsia="pt-BR"/>
        </w:rPr>
        <w:t>..........</w:t>
      </w:r>
      <w:proofErr w:type="gramEnd"/>
      <w:r w:rsidRPr="00704A9B">
        <w:rPr>
          <w:rFonts w:ascii="Arial" w:eastAsia="Times New Roman" w:hAnsi="Arial" w:cs="Arial"/>
          <w:sz w:val="20"/>
          <w:szCs w:val="20"/>
          <w:lang w:eastAsia="pt-BR"/>
        </w:rPr>
        <w:t>acompanhá-lo a relação</w:t>
      </w:r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 xml:space="preserve">Na 3ª </w:t>
      </w:r>
      <w:proofErr w:type="gramStart"/>
      <w:r w:rsidRPr="00704A9B">
        <w:rPr>
          <w:rFonts w:ascii="Arial" w:eastAsia="Times New Roman" w:hAnsi="Arial" w:cs="Arial"/>
          <w:sz w:val="20"/>
          <w:szCs w:val="20"/>
          <w:lang w:eastAsia="pt-BR"/>
        </w:rPr>
        <w:t>coluna ,</w:t>
      </w:r>
      <w:proofErr w:type="gramEnd"/>
      <w:r w:rsidRPr="00704A9B">
        <w:rPr>
          <w:rFonts w:ascii="Arial" w:eastAsia="Times New Roman" w:hAnsi="Arial" w:cs="Arial"/>
          <w:sz w:val="20"/>
          <w:szCs w:val="20"/>
          <w:lang w:eastAsia="pt-BR"/>
        </w:rPr>
        <w:t xml:space="preserve"> no art. 21</w:t>
      </w:r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704A9B">
        <w:rPr>
          <w:rFonts w:ascii="Arial" w:eastAsia="Times New Roman" w:hAnsi="Arial" w:cs="Arial"/>
          <w:sz w:val="20"/>
          <w:szCs w:val="20"/>
          <w:lang w:eastAsia="pt-BR"/>
        </w:rPr>
        <w:t>.......</w:t>
      </w:r>
      <w:proofErr w:type="gramEnd"/>
      <w:r w:rsidRPr="00704A9B">
        <w:rPr>
          <w:rFonts w:ascii="Arial" w:eastAsia="Times New Roman" w:hAnsi="Arial" w:cs="Arial"/>
          <w:sz w:val="20"/>
          <w:szCs w:val="20"/>
          <w:lang w:eastAsia="pt-BR"/>
        </w:rPr>
        <w:t xml:space="preserve">mandatários de seus </w:t>
      </w:r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704A9B">
        <w:rPr>
          <w:rFonts w:ascii="Arial" w:eastAsia="Times New Roman" w:hAnsi="Arial" w:cs="Arial"/>
          <w:sz w:val="20"/>
          <w:szCs w:val="20"/>
          <w:lang w:eastAsia="pt-BR"/>
        </w:rPr>
        <w:t>............</w:t>
      </w:r>
      <w:proofErr w:type="gramEnd"/>
      <w:r w:rsidRPr="00704A9B">
        <w:rPr>
          <w:rFonts w:ascii="Arial" w:eastAsia="Times New Roman" w:hAnsi="Arial" w:cs="Arial"/>
          <w:sz w:val="20"/>
          <w:szCs w:val="20"/>
          <w:lang w:eastAsia="pt-BR"/>
        </w:rPr>
        <w:t xml:space="preserve">mandatárias de seus </w:t>
      </w:r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 xml:space="preserve">Na 4ª coluna, no art. </w:t>
      </w:r>
      <w:proofErr w:type="gramStart"/>
      <w:r w:rsidRPr="00704A9B">
        <w:rPr>
          <w:rFonts w:ascii="Arial" w:eastAsia="Times New Roman" w:hAnsi="Arial" w:cs="Arial"/>
          <w:sz w:val="20"/>
          <w:szCs w:val="20"/>
          <w:lang w:eastAsia="pt-BR"/>
        </w:rPr>
        <w:t>39</w:t>
      </w:r>
      <w:proofErr w:type="gramEnd"/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704A9B">
        <w:rPr>
          <w:rFonts w:ascii="Arial" w:eastAsia="Times New Roman" w:hAnsi="Arial" w:cs="Arial"/>
          <w:sz w:val="20"/>
          <w:szCs w:val="20"/>
          <w:lang w:eastAsia="pt-BR"/>
        </w:rPr>
        <w:t>.......</w:t>
      </w:r>
      <w:proofErr w:type="gramEnd"/>
      <w:r w:rsidRPr="00704A9B">
        <w:rPr>
          <w:rFonts w:ascii="Arial" w:eastAsia="Times New Roman" w:hAnsi="Arial" w:cs="Arial"/>
          <w:sz w:val="20"/>
          <w:szCs w:val="20"/>
          <w:lang w:eastAsia="pt-BR"/>
        </w:rPr>
        <w:t>intimará, dentro de oito dias...</w:t>
      </w:r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704A9B">
        <w:rPr>
          <w:rFonts w:ascii="Arial" w:eastAsia="Times New Roman" w:hAnsi="Arial" w:cs="Arial"/>
          <w:sz w:val="20"/>
          <w:szCs w:val="20"/>
          <w:lang w:eastAsia="pt-BR"/>
        </w:rPr>
        <w:t>............</w:t>
      </w:r>
      <w:proofErr w:type="gramEnd"/>
      <w:r w:rsidRPr="00704A9B">
        <w:rPr>
          <w:rFonts w:ascii="Arial" w:eastAsia="Times New Roman" w:hAnsi="Arial" w:cs="Arial"/>
          <w:sz w:val="20"/>
          <w:szCs w:val="20"/>
          <w:lang w:eastAsia="pt-BR"/>
        </w:rPr>
        <w:t xml:space="preserve">intimará a, dentro de oito dias </w:t>
      </w:r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>Na página 8.172, 1ª coluna no artigo 40,</w:t>
      </w:r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704A9B">
        <w:rPr>
          <w:rFonts w:ascii="Arial" w:eastAsia="Times New Roman" w:hAnsi="Arial" w:cs="Arial"/>
          <w:sz w:val="20"/>
          <w:szCs w:val="20"/>
          <w:lang w:eastAsia="pt-BR"/>
        </w:rPr>
        <w:t>.....</w:t>
      </w:r>
      <w:proofErr w:type="gramEnd"/>
      <w:r w:rsidRPr="00704A9B">
        <w:rPr>
          <w:rFonts w:ascii="Arial" w:eastAsia="Times New Roman" w:hAnsi="Arial" w:cs="Arial"/>
          <w:sz w:val="20"/>
          <w:szCs w:val="20"/>
          <w:lang w:eastAsia="pt-BR"/>
        </w:rPr>
        <w:t>do que trata</w:t>
      </w:r>
    </w:p>
    <w:p w:rsidR="00704A9B" w:rsidRPr="00704A9B" w:rsidRDefault="00704A9B" w:rsidP="00704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704A9B">
        <w:rPr>
          <w:rFonts w:ascii="Arial" w:eastAsia="Times New Roman" w:hAnsi="Arial" w:cs="Arial"/>
          <w:sz w:val="20"/>
          <w:szCs w:val="20"/>
          <w:lang w:eastAsia="pt-BR"/>
        </w:rPr>
        <w:t>..........</w:t>
      </w:r>
      <w:proofErr w:type="gramEnd"/>
      <w:r w:rsidRPr="00704A9B">
        <w:rPr>
          <w:rFonts w:ascii="Arial" w:eastAsia="Times New Roman" w:hAnsi="Arial" w:cs="Arial"/>
          <w:sz w:val="20"/>
          <w:szCs w:val="20"/>
          <w:lang w:eastAsia="pt-BR"/>
        </w:rPr>
        <w:t>de que trata</w:t>
      </w:r>
    </w:p>
    <w:p w:rsidR="00704A9B" w:rsidRPr="00704A9B" w:rsidRDefault="00704A9B" w:rsidP="00704A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704A9B" w:rsidRPr="00704A9B" w:rsidRDefault="00704A9B" w:rsidP="00704A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4A9B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08/08/1967 </w:t>
      </w:r>
    </w:p>
    <w:bookmarkEnd w:id="0"/>
    <w:p w:rsidR="001A28F7" w:rsidRPr="00704A9B" w:rsidRDefault="001A28F7" w:rsidP="00704A9B">
      <w:pPr>
        <w:rPr>
          <w:rFonts w:ascii="Arial" w:hAnsi="Arial" w:cs="Arial"/>
          <w:sz w:val="20"/>
          <w:szCs w:val="20"/>
        </w:rPr>
      </w:pPr>
    </w:p>
    <w:sectPr w:rsidR="001A28F7" w:rsidRPr="00704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B"/>
    <w:rsid w:val="001A28F7"/>
    <w:rsid w:val="0034133B"/>
    <w:rsid w:val="006771A7"/>
    <w:rsid w:val="00704A9B"/>
    <w:rsid w:val="00C444DF"/>
    <w:rsid w:val="00D6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04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epgrafe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rembulo">
    <w:name w:val="prembulo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c">
    <w:name w:val="dec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rtigo">
    <w:name w:val="artigo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argrafo">
    <w:name w:val="pargrafo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ate">
    <w:name w:val="date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1">
    <w:name w:val="assinatura1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2">
    <w:name w:val="assinatura2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ttulonum">
    <w:name w:val="ttulonum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ttulonome">
    <w:name w:val="ttulonome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inciso">
    <w:name w:val="inciso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ptulonum">
    <w:name w:val="captulonum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ptulonome">
    <w:name w:val="captulonome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lnea">
    <w:name w:val="alnea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header">
    <w:name w:val="header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nexo">
    <w:name w:val="anexo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item">
    <w:name w:val="item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4A9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0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04A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04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epgrafe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rembulo">
    <w:name w:val="prembulo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c">
    <w:name w:val="dec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rtigo">
    <w:name w:val="artigo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argrafo">
    <w:name w:val="pargrafo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ate">
    <w:name w:val="date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1">
    <w:name w:val="assinatura1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2">
    <w:name w:val="assinatura2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ttulonum">
    <w:name w:val="ttulonum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ttulonome">
    <w:name w:val="ttulonome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inciso">
    <w:name w:val="inciso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ptulonum">
    <w:name w:val="captulonum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ptulonome">
    <w:name w:val="captulonome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lnea">
    <w:name w:val="alnea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header">
    <w:name w:val="header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nexo">
    <w:name w:val="anexo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item">
    <w:name w:val="item"/>
    <w:basedOn w:val="Normal"/>
    <w:rsid w:val="0034133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4A9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0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04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2019-10-30T19:41:00Z</dcterms:created>
  <dcterms:modified xsi:type="dcterms:W3CDTF">2019-10-30T21:05:00Z</dcterms:modified>
</cp:coreProperties>
</file>